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99F2" w14:textId="77777777" w:rsidR="002F58B3" w:rsidRDefault="002F58B3" w:rsidP="002F58B3">
      <w:pPr>
        <w:spacing w:after="0"/>
        <w:rPr>
          <w:rFonts w:ascii="Exo 2" w:hAnsi="Exo 2"/>
          <w:sz w:val="20"/>
          <w:szCs w:val="20"/>
        </w:rPr>
      </w:pPr>
      <w:bookmarkStart w:id="1" w:name="_GoBack"/>
      <w:bookmarkEnd w:id="1"/>
      <w:r>
        <w:rPr>
          <w:rFonts w:ascii="Exo 2" w:hAnsi="Exo 2"/>
          <w:sz w:val="20"/>
          <w:szCs w:val="20"/>
        </w:rPr>
        <w:t>Servicestelle Forschungsdaten der Universität Bonn</w:t>
      </w:r>
    </w:p>
    <w:p w14:paraId="4E78AD22" w14:textId="77777777" w:rsidR="002F58B3" w:rsidRDefault="002F58B3" w:rsidP="002F58B3">
      <w:pPr>
        <w:pStyle w:val="Funotentext"/>
      </w:pPr>
      <w:r>
        <w:t xml:space="preserve">Info: </w:t>
      </w:r>
      <w:hyperlink r:id="rId8" w:tooltip="https://www.forschungsdaten.uni-bonn.de/" w:history="1">
        <w:r>
          <w:rPr>
            <w:rStyle w:val="Hyperlink"/>
          </w:rPr>
          <w:t>https://www.forschungsdaten.uni-bonn.de</w:t>
        </w:r>
      </w:hyperlink>
    </w:p>
    <w:p w14:paraId="0696D17D" w14:textId="77777777" w:rsidR="002F58B3" w:rsidRDefault="002F58B3" w:rsidP="002F58B3">
      <w:pPr>
        <w:rPr>
          <w:rFonts w:ascii="Exo 2" w:hAnsi="Exo 2"/>
          <w:sz w:val="20"/>
          <w:szCs w:val="20"/>
        </w:rPr>
      </w:pPr>
      <w:r>
        <w:rPr>
          <w:sz w:val="20"/>
          <w:szCs w:val="20"/>
        </w:rPr>
        <w:t xml:space="preserve">Kontakt: </w:t>
      </w:r>
      <w:hyperlink r:id="rId9" w:tooltip="mailto:foschungsdaten@uni-bonn.de" w:history="1">
        <w:r>
          <w:rPr>
            <w:rStyle w:val="Hyperlink"/>
            <w:sz w:val="20"/>
            <w:szCs w:val="20"/>
          </w:rPr>
          <w:t>foschungsdaten@uni-bonn.de</w:t>
        </w:r>
      </w:hyperlink>
    </w:p>
    <w:p w14:paraId="642C7067" w14:textId="77777777" w:rsidR="002F58B3" w:rsidRDefault="002F58B3" w:rsidP="002F58B3">
      <w:pPr>
        <w:jc w:val="center"/>
        <w:rPr>
          <w:rFonts w:ascii="Exo 2" w:hAnsi="Exo 2"/>
          <w:b/>
        </w:rPr>
      </w:pPr>
    </w:p>
    <w:p w14:paraId="08F992DB" w14:textId="19D870CE" w:rsidR="002F58B3" w:rsidRDefault="00DB3E27" w:rsidP="002F58B3">
      <w:pPr>
        <w:jc w:val="center"/>
        <w:rPr>
          <w:rFonts w:ascii="Exo 2" w:hAnsi="Exo 2"/>
        </w:rPr>
      </w:pPr>
      <w:r>
        <w:rPr>
          <w:rFonts w:ascii="Exo 2" w:hAnsi="Exo 2"/>
          <w:b/>
        </w:rPr>
        <w:t xml:space="preserve">Template </w:t>
      </w:r>
      <w:r w:rsidR="00CD0B94">
        <w:rPr>
          <w:rFonts w:ascii="Exo 2" w:hAnsi="Exo 2"/>
          <w:b/>
        </w:rPr>
        <w:t xml:space="preserve">für </w:t>
      </w:r>
      <w:r w:rsidR="00EA249D">
        <w:rPr>
          <w:rFonts w:ascii="Exo 2" w:hAnsi="Exo 2"/>
          <w:b/>
        </w:rPr>
        <w:t>einen Datenmanagementplan</w:t>
      </w:r>
      <w:r w:rsidR="002F58B3">
        <w:rPr>
          <w:rFonts w:ascii="Exo 2" w:hAnsi="Exo 2"/>
          <w:b/>
        </w:rPr>
        <w:br/>
      </w:r>
      <w:r w:rsidR="002F58B3">
        <w:rPr>
          <w:rFonts w:ascii="Exo 2" w:hAnsi="Exo 2"/>
        </w:rPr>
        <w:t xml:space="preserve">(Version </w:t>
      </w:r>
      <w:r w:rsidR="00A73846">
        <w:rPr>
          <w:rFonts w:ascii="Exo 2" w:hAnsi="Exo 2"/>
        </w:rPr>
        <w:t>1</w:t>
      </w:r>
      <w:r w:rsidR="002F58B3">
        <w:rPr>
          <w:rFonts w:ascii="Exo 2" w:hAnsi="Exo 2"/>
        </w:rPr>
        <w:t>.</w:t>
      </w:r>
      <w:r>
        <w:rPr>
          <w:rFonts w:ascii="Exo 2" w:hAnsi="Exo 2"/>
        </w:rPr>
        <w:t>0</w:t>
      </w:r>
      <w:r w:rsidR="002F58B3">
        <w:rPr>
          <w:rFonts w:ascii="Exo 2" w:hAnsi="Exo 2"/>
        </w:rPr>
        <w:t xml:space="preserve"> vom </w:t>
      </w:r>
      <w:r w:rsidR="004C0E78" w:rsidRPr="008F3E67">
        <w:rPr>
          <w:rFonts w:ascii="Exo 2" w:hAnsi="Exo 2"/>
        </w:rPr>
        <w:t>2</w:t>
      </w:r>
      <w:r w:rsidR="00EA249D">
        <w:rPr>
          <w:rFonts w:ascii="Exo 2" w:hAnsi="Exo 2"/>
        </w:rPr>
        <w:t>9</w:t>
      </w:r>
      <w:r w:rsidR="002F58B3" w:rsidRPr="008F3E67">
        <w:rPr>
          <w:rFonts w:ascii="Exo 2" w:hAnsi="Exo 2"/>
        </w:rPr>
        <w:t>.0</w:t>
      </w:r>
      <w:r w:rsidR="00EA249D">
        <w:rPr>
          <w:rFonts w:ascii="Exo 2" w:hAnsi="Exo 2"/>
        </w:rPr>
        <w:t>2</w:t>
      </w:r>
      <w:r w:rsidR="002F58B3" w:rsidRPr="008F3E67">
        <w:rPr>
          <w:rFonts w:ascii="Exo 2" w:hAnsi="Exo 2"/>
        </w:rPr>
        <w:t>.202</w:t>
      </w:r>
      <w:r w:rsidR="00EA249D">
        <w:rPr>
          <w:rFonts w:ascii="Exo 2" w:hAnsi="Exo 2"/>
        </w:rPr>
        <w:t>4</w:t>
      </w:r>
      <w:r w:rsidR="002F58B3">
        <w:rPr>
          <w:rFonts w:ascii="Exo 2" w:hAnsi="Exo 2"/>
        </w:rPr>
        <w:t>)</w:t>
      </w:r>
    </w:p>
    <w:p w14:paraId="3F90E5DD" w14:textId="77777777" w:rsidR="002F58B3" w:rsidRDefault="002F58B3" w:rsidP="00852A32">
      <w:pPr>
        <w:rPr>
          <w:highlight w:val="yellow"/>
        </w:rPr>
      </w:pPr>
    </w:p>
    <w:p w14:paraId="7190C09A" w14:textId="585D873D" w:rsidR="00EA249D" w:rsidRDefault="00852A32" w:rsidP="00852A32">
      <w:pPr>
        <w:rPr>
          <w:color w:val="000000" w:themeColor="text1"/>
        </w:rPr>
      </w:pPr>
      <w:r w:rsidRPr="004C0E2F">
        <w:t>Dies</w:t>
      </w:r>
      <w:r w:rsidR="00DB3E27">
        <w:t xml:space="preserve">e Vorlage </w:t>
      </w:r>
      <w:r w:rsidRPr="004C0E2F">
        <w:t>eignet sich, um</w:t>
      </w:r>
      <w:r w:rsidR="00EA249D">
        <w:t xml:space="preserve"> einen Datenmanagementplan</w:t>
      </w:r>
      <w:r w:rsidR="00934D19">
        <w:t xml:space="preserve"> (DMP)</w:t>
      </w:r>
      <w:r w:rsidR="00EA249D">
        <w:t xml:space="preserve"> für ein Forschungsprojekt zu erstellen, wie es in der </w:t>
      </w:r>
      <w:hyperlink r:id="rId10" w:history="1">
        <w:proofErr w:type="spellStart"/>
        <w:r w:rsidR="00EA249D" w:rsidRPr="00EA249D">
          <w:rPr>
            <w:rStyle w:val="Hyperlink"/>
          </w:rPr>
          <w:t>Forschungsdatenpolicy</w:t>
        </w:r>
        <w:proofErr w:type="spellEnd"/>
        <w:r w:rsidR="00EA249D" w:rsidRPr="00EA249D">
          <w:rPr>
            <w:rStyle w:val="Hyperlink"/>
          </w:rPr>
          <w:t xml:space="preserve"> für die Universität Bonn</w:t>
        </w:r>
      </w:hyperlink>
      <w:r w:rsidR="00EA249D">
        <w:t xml:space="preserve"> gefordert wird. </w:t>
      </w:r>
      <w:r w:rsidR="00DB3E27">
        <w:t xml:space="preserve">Die Vorlage orientiert sich maßgeblich an den Vorgaben der DFG. Erläuterungen und Hinweise finden Sie im zugehörigen </w:t>
      </w:r>
      <w:hyperlink r:id="rId11" w:history="1">
        <w:r w:rsidR="00934D19" w:rsidRPr="00934D19">
          <w:rPr>
            <w:rStyle w:val="Hyperlink"/>
          </w:rPr>
          <w:t>DMP-</w:t>
        </w:r>
        <w:r w:rsidR="00DB3E27" w:rsidRPr="00934D19">
          <w:rPr>
            <w:rStyle w:val="Hyperlink"/>
          </w:rPr>
          <w:t>Leitfaden</w:t>
        </w:r>
      </w:hyperlink>
      <w:r w:rsidR="00DB3E27" w:rsidRPr="00DB3E27">
        <w:rPr>
          <w:color w:val="000000" w:themeColor="text1"/>
        </w:rPr>
        <w:t>.</w:t>
      </w:r>
    </w:p>
    <w:p w14:paraId="28EA5709" w14:textId="77777777" w:rsidR="00DB3E27" w:rsidRDefault="00DB3E27" w:rsidP="00852A32"/>
    <w:p w14:paraId="0B28AC5B" w14:textId="0525F402" w:rsidR="00A642CC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1. </w:t>
      </w:r>
      <w:r w:rsidR="00A642CC" w:rsidRPr="00DB3E27">
        <w:rPr>
          <w:rStyle w:val="markedcontent"/>
          <w:b/>
        </w:rPr>
        <w:t xml:space="preserve">Datenbeschreibung </w:t>
      </w:r>
    </w:p>
    <w:p w14:paraId="29A46A8C" w14:textId="397ECC5C" w:rsidR="00A642CC" w:rsidRDefault="00A642CC" w:rsidP="00DB3E27">
      <w:pPr>
        <w:rPr>
          <w:rStyle w:val="markedcontent"/>
          <w:rFonts w:ascii="Arial" w:hAnsi="Arial" w:cs="Arial"/>
          <w:sz w:val="28"/>
          <w:szCs w:val="28"/>
        </w:rPr>
      </w:pPr>
    </w:p>
    <w:p w14:paraId="5072BA51" w14:textId="77777777" w:rsidR="00312F5A" w:rsidRDefault="00312F5A" w:rsidP="00DB3E27">
      <w:pPr>
        <w:rPr>
          <w:rStyle w:val="markedcontent"/>
          <w:rFonts w:ascii="Arial" w:hAnsi="Arial" w:cs="Arial"/>
          <w:sz w:val="28"/>
          <w:szCs w:val="28"/>
        </w:rPr>
      </w:pPr>
    </w:p>
    <w:p w14:paraId="23984B03" w14:textId="1E193FB7" w:rsidR="00A642CC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2. </w:t>
      </w:r>
      <w:r w:rsidR="00A642CC" w:rsidRPr="00DB3E27">
        <w:rPr>
          <w:rStyle w:val="markedcontent"/>
          <w:b/>
        </w:rPr>
        <w:t xml:space="preserve">Dokumentation und Datenqualität </w:t>
      </w:r>
    </w:p>
    <w:p w14:paraId="76937E1B" w14:textId="5C62878C" w:rsidR="00DB3E27" w:rsidRDefault="00DB3E27" w:rsidP="00DB3E27"/>
    <w:p w14:paraId="4AF6E2B2" w14:textId="77777777" w:rsidR="00312F5A" w:rsidRPr="00DB3E27" w:rsidRDefault="00312F5A" w:rsidP="00DB3E27"/>
    <w:p w14:paraId="55950017" w14:textId="464059C0" w:rsidR="00DB3E27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3. Speicherung und technische Sicherung während des Projektverlaufs </w:t>
      </w:r>
    </w:p>
    <w:p w14:paraId="27ADE773" w14:textId="7C63A286" w:rsidR="00DB3E27" w:rsidRDefault="00DB3E27" w:rsidP="00DB3E27"/>
    <w:p w14:paraId="155EE30C" w14:textId="77777777" w:rsidR="00312F5A" w:rsidRPr="00DB3E27" w:rsidRDefault="00312F5A" w:rsidP="00DB3E27"/>
    <w:p w14:paraId="14BD6C08" w14:textId="21C29CE4" w:rsidR="00EC33C0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4. </w:t>
      </w:r>
      <w:r w:rsidR="00A642CC" w:rsidRPr="00DB3E27">
        <w:rPr>
          <w:rStyle w:val="markedcontent"/>
          <w:b/>
        </w:rPr>
        <w:t xml:space="preserve">Rechtliche Verpflichtungen und Rahmenbedingungen </w:t>
      </w:r>
    </w:p>
    <w:p w14:paraId="1158BCE4" w14:textId="7438FA47" w:rsidR="00176CDA" w:rsidRDefault="00176CDA" w:rsidP="00DB3E27">
      <w:pPr>
        <w:rPr>
          <w:rStyle w:val="markedcontent"/>
          <w:rFonts w:cstheme="minorHAnsi"/>
        </w:rPr>
      </w:pPr>
    </w:p>
    <w:p w14:paraId="48E67B77" w14:textId="77777777" w:rsidR="00312F5A" w:rsidRPr="00DB3E27" w:rsidRDefault="00312F5A" w:rsidP="00DB3E27">
      <w:pPr>
        <w:rPr>
          <w:rStyle w:val="markedcontent"/>
          <w:rFonts w:cstheme="minorHAnsi"/>
        </w:rPr>
      </w:pPr>
    </w:p>
    <w:p w14:paraId="36728DF3" w14:textId="48E25157" w:rsidR="00E05A6B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5. </w:t>
      </w:r>
      <w:r w:rsidR="00A642CC" w:rsidRPr="00DB3E27">
        <w:rPr>
          <w:rStyle w:val="markedcontent"/>
          <w:b/>
        </w:rPr>
        <w:t>Datenaustausch und dauerhafte Zugänglichkeit der Daten</w:t>
      </w:r>
    </w:p>
    <w:p w14:paraId="1A224E03" w14:textId="4D1B5FDE" w:rsidR="00E14BEB" w:rsidRDefault="00E14BEB" w:rsidP="00DB3E27">
      <w:pPr>
        <w:rPr>
          <w:rStyle w:val="markedcontent"/>
          <w:rFonts w:ascii="Arial" w:eastAsiaTheme="majorEastAsia" w:hAnsi="Arial" w:cs="Arial"/>
          <w:color w:val="2F5496" w:themeColor="accent1" w:themeShade="BF"/>
          <w:sz w:val="28"/>
          <w:szCs w:val="28"/>
        </w:rPr>
      </w:pPr>
    </w:p>
    <w:p w14:paraId="2E39A71C" w14:textId="77777777" w:rsidR="00312F5A" w:rsidRDefault="00312F5A" w:rsidP="00DB3E27">
      <w:pPr>
        <w:rPr>
          <w:rStyle w:val="markedcontent"/>
          <w:rFonts w:ascii="Arial" w:eastAsiaTheme="majorEastAsia" w:hAnsi="Arial" w:cs="Arial"/>
          <w:color w:val="2F5496" w:themeColor="accent1" w:themeShade="BF"/>
          <w:sz w:val="28"/>
          <w:szCs w:val="28"/>
        </w:rPr>
      </w:pPr>
    </w:p>
    <w:p w14:paraId="18E02B18" w14:textId="0CABEF71" w:rsidR="00E05A6B" w:rsidRPr="00DB3E27" w:rsidRDefault="00DB3E27" w:rsidP="00DB3E27">
      <w:pPr>
        <w:rPr>
          <w:rStyle w:val="markedcontent"/>
          <w:b/>
        </w:rPr>
      </w:pPr>
      <w:r w:rsidRPr="00DB3E27">
        <w:rPr>
          <w:rStyle w:val="markedcontent"/>
          <w:b/>
        </w:rPr>
        <w:t xml:space="preserve">6. </w:t>
      </w:r>
      <w:r w:rsidR="00A642CC" w:rsidRPr="00DB3E27">
        <w:rPr>
          <w:rStyle w:val="markedcontent"/>
          <w:b/>
        </w:rPr>
        <w:t>Verantwortlichkeiten und Ressourcen</w:t>
      </w:r>
    </w:p>
    <w:sectPr w:rsidR="00E05A6B" w:rsidRPr="00DB3E27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ABE4" w14:textId="77777777" w:rsidR="00F627A4" w:rsidRDefault="00F627A4" w:rsidP="00624569">
      <w:pPr>
        <w:spacing w:after="0" w:line="240" w:lineRule="auto"/>
      </w:pPr>
      <w:r>
        <w:separator/>
      </w:r>
    </w:p>
  </w:endnote>
  <w:endnote w:type="continuationSeparator" w:id="0">
    <w:p w14:paraId="14EFB080" w14:textId="77777777" w:rsidR="00F627A4" w:rsidRDefault="00F627A4" w:rsidP="0062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 2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297266"/>
      <w:docPartObj>
        <w:docPartGallery w:val="Page Numbers (Bottom of Page)"/>
        <w:docPartUnique/>
      </w:docPartObj>
    </w:sdtPr>
    <w:sdtEndPr/>
    <w:sdtContent>
      <w:p w14:paraId="7328F05E" w14:textId="5B2AD406" w:rsidR="007B6BB1" w:rsidRDefault="007B6BB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DD">
          <w:rPr>
            <w:noProof/>
          </w:rPr>
          <w:t>9</w:t>
        </w:r>
        <w:r>
          <w:fldChar w:fldCharType="end"/>
        </w:r>
      </w:p>
    </w:sdtContent>
  </w:sdt>
  <w:p w14:paraId="1A39B398" w14:textId="77777777" w:rsidR="007B6BB1" w:rsidRDefault="007B6B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AB29" w14:textId="77777777" w:rsidR="00F627A4" w:rsidRDefault="00F627A4" w:rsidP="00624569">
      <w:pPr>
        <w:spacing w:after="0" w:line="240" w:lineRule="auto"/>
      </w:pPr>
      <w:bookmarkStart w:id="0" w:name="_Hlk98928775"/>
      <w:bookmarkEnd w:id="0"/>
      <w:r>
        <w:separator/>
      </w:r>
    </w:p>
  </w:footnote>
  <w:footnote w:type="continuationSeparator" w:id="0">
    <w:p w14:paraId="21685AB0" w14:textId="77777777" w:rsidR="00F627A4" w:rsidRDefault="00F627A4" w:rsidP="0062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35D5" w14:textId="09CAD554" w:rsidR="007B6BB1" w:rsidRDefault="007B6BB1" w:rsidP="00624569">
    <w:pPr>
      <w:pStyle w:val="Kopfzeile"/>
      <w:tabs>
        <w:tab w:val="left" w:pos="4200"/>
      </w:tabs>
      <w:ind w:left="1701" w:right="1701"/>
      <w:jc w:val="center"/>
    </w:pPr>
    <w:r>
      <w:rPr>
        <w:rFonts w:cstheme="minorHAnsi"/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22D86B69" wp14:editId="0C9E50D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447165" cy="539750"/>
          <wp:effectExtent l="0" t="0" r="635" b="0"/>
          <wp:wrapTight wrapText="bothSides">
            <wp:wrapPolygon edited="0">
              <wp:start x="0" y="0"/>
              <wp:lineTo x="0" y="20584"/>
              <wp:lineTo x="21325" y="20584"/>
              <wp:lineTo x="21325" y="14485"/>
              <wp:lineTo x="7961" y="12198"/>
              <wp:lineTo x="8246" y="0"/>
              <wp:lineTo x="0" y="0"/>
            </wp:wrapPolygon>
          </wp:wrapTight>
          <wp:docPr id="2" name="Grafik 1" descr="C:\Users\bittner\AppData\Local\Microsoft\Windows\INetCache\Content.Word\LOGO_Servicestelle-Forschungs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ittner\AppData\Local\Microsoft\Windows\INetCache\Content.Word\LOGO_Servicestelle-Forschungsdaten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4716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786E238B" wp14:editId="64F8F6D5">
          <wp:simplePos x="0" y="0"/>
          <wp:positionH relativeFrom="margin">
            <wp:align>left</wp:align>
          </wp:positionH>
          <wp:positionV relativeFrom="paragraph">
            <wp:posOffset>7348</wp:posOffset>
          </wp:positionV>
          <wp:extent cx="1389600" cy="540000"/>
          <wp:effectExtent l="0" t="0" r="1270" b="0"/>
          <wp:wrapTight wrapText="bothSides">
            <wp:wrapPolygon edited="0">
              <wp:start x="0" y="0"/>
              <wp:lineTo x="0" y="20584"/>
              <wp:lineTo x="21324" y="20584"/>
              <wp:lineTo x="21324" y="0"/>
              <wp:lineTo x="0" y="0"/>
            </wp:wrapPolygon>
          </wp:wrapTight>
          <wp:docPr id="1" name="Grafik 4" descr="C:\Users\bittner\AppData\Local\Microsoft\Windows\INetCache\Content.Word\UNI_Bonn_Logo_Standard_RZ_Off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bittner\AppData\Local\Microsoft\Windows\INetCache\Content.Word\UNI_Bonn_Logo_Standard_RZ_Office.jp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89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40D7C7" w14:textId="1C46E9EC" w:rsidR="007B6BB1" w:rsidRDefault="00DB3E27" w:rsidP="00624569">
    <w:pPr>
      <w:pStyle w:val="Kopfzeile"/>
      <w:tabs>
        <w:tab w:val="left" w:pos="4200"/>
      </w:tabs>
      <w:ind w:left="1701" w:right="1701"/>
      <w:jc w:val="center"/>
      <w:rPr>
        <w:rFonts w:cstheme="minorHAnsi"/>
      </w:rPr>
    </w:pPr>
    <w:r>
      <w:rPr>
        <w:rFonts w:cstheme="minorHAnsi"/>
      </w:rPr>
      <w:t>TEMPLATE DATENMANAGEMENTPLAN</w:t>
    </w:r>
  </w:p>
  <w:p w14:paraId="0C6EF564" w14:textId="6166E3FE" w:rsidR="007B6BB1" w:rsidRDefault="007B6BB1" w:rsidP="00624569">
    <w:pPr>
      <w:pStyle w:val="Kopfzeile"/>
      <w:tabs>
        <w:tab w:val="left" w:pos="4200"/>
      </w:tabs>
      <w:ind w:left="1701" w:right="1701"/>
    </w:pPr>
  </w:p>
  <w:p w14:paraId="43457199" w14:textId="77777777" w:rsidR="007B6BB1" w:rsidRDefault="007B6BB1" w:rsidP="00624569">
    <w:pPr>
      <w:pStyle w:val="Kopfzeile"/>
      <w:tabs>
        <w:tab w:val="left" w:pos="4200"/>
      </w:tabs>
      <w:ind w:left="1701" w:righ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6656F"/>
    <w:multiLevelType w:val="hybridMultilevel"/>
    <w:tmpl w:val="642C7E68"/>
    <w:lvl w:ilvl="0" w:tplc="CC0C68B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2CAC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4A46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2474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8CCE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0AB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040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5C4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AA35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8A63C77"/>
    <w:multiLevelType w:val="hybridMultilevel"/>
    <w:tmpl w:val="170ED3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A0A55"/>
    <w:multiLevelType w:val="hybridMultilevel"/>
    <w:tmpl w:val="BC28B946"/>
    <w:lvl w:ilvl="0" w:tplc="4CEA00EC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43A2F"/>
    <w:multiLevelType w:val="hybridMultilevel"/>
    <w:tmpl w:val="768077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CC"/>
    <w:rsid w:val="000060E5"/>
    <w:rsid w:val="000274F3"/>
    <w:rsid w:val="00032B99"/>
    <w:rsid w:val="00042B73"/>
    <w:rsid w:val="00067AEA"/>
    <w:rsid w:val="000835BA"/>
    <w:rsid w:val="000A75F8"/>
    <w:rsid w:val="000D49FF"/>
    <w:rsid w:val="000E1EC2"/>
    <w:rsid w:val="00100BB2"/>
    <w:rsid w:val="00116313"/>
    <w:rsid w:val="00117426"/>
    <w:rsid w:val="001401AF"/>
    <w:rsid w:val="00142F0A"/>
    <w:rsid w:val="00156556"/>
    <w:rsid w:val="00176CDA"/>
    <w:rsid w:val="001A57D4"/>
    <w:rsid w:val="001C6DB6"/>
    <w:rsid w:val="001D1854"/>
    <w:rsid w:val="001D5E36"/>
    <w:rsid w:val="001D68FF"/>
    <w:rsid w:val="00226923"/>
    <w:rsid w:val="002474BC"/>
    <w:rsid w:val="00254D9A"/>
    <w:rsid w:val="0026566E"/>
    <w:rsid w:val="002A1D8D"/>
    <w:rsid w:val="002A54B9"/>
    <w:rsid w:val="002B1104"/>
    <w:rsid w:val="002B7DB5"/>
    <w:rsid w:val="002F58B3"/>
    <w:rsid w:val="003037DF"/>
    <w:rsid w:val="00312F5A"/>
    <w:rsid w:val="00327CA9"/>
    <w:rsid w:val="003913AE"/>
    <w:rsid w:val="00396849"/>
    <w:rsid w:val="003A1AAA"/>
    <w:rsid w:val="003A7D17"/>
    <w:rsid w:val="003D2CC6"/>
    <w:rsid w:val="003D7A00"/>
    <w:rsid w:val="003F4292"/>
    <w:rsid w:val="004560B9"/>
    <w:rsid w:val="004842E5"/>
    <w:rsid w:val="00485FAF"/>
    <w:rsid w:val="0048735F"/>
    <w:rsid w:val="004A220B"/>
    <w:rsid w:val="004A373F"/>
    <w:rsid w:val="004C0E2F"/>
    <w:rsid w:val="004C0E78"/>
    <w:rsid w:val="00500070"/>
    <w:rsid w:val="0055030A"/>
    <w:rsid w:val="005549A9"/>
    <w:rsid w:val="005625EB"/>
    <w:rsid w:val="00564FA8"/>
    <w:rsid w:val="005863BF"/>
    <w:rsid w:val="005B5E9C"/>
    <w:rsid w:val="005E5BD6"/>
    <w:rsid w:val="005F3436"/>
    <w:rsid w:val="00605B8A"/>
    <w:rsid w:val="006101F3"/>
    <w:rsid w:val="00624569"/>
    <w:rsid w:val="006403C9"/>
    <w:rsid w:val="006A1B7F"/>
    <w:rsid w:val="006A44F8"/>
    <w:rsid w:val="006D31D7"/>
    <w:rsid w:val="006F65F4"/>
    <w:rsid w:val="006F743B"/>
    <w:rsid w:val="00701CCF"/>
    <w:rsid w:val="007065D3"/>
    <w:rsid w:val="00754704"/>
    <w:rsid w:val="00756F2E"/>
    <w:rsid w:val="007A4093"/>
    <w:rsid w:val="007B38B0"/>
    <w:rsid w:val="007B6BB1"/>
    <w:rsid w:val="00825294"/>
    <w:rsid w:val="00843E67"/>
    <w:rsid w:val="00852A32"/>
    <w:rsid w:val="008677D3"/>
    <w:rsid w:val="008779A9"/>
    <w:rsid w:val="008825F9"/>
    <w:rsid w:val="0089711E"/>
    <w:rsid w:val="008A7F75"/>
    <w:rsid w:val="008F3E67"/>
    <w:rsid w:val="008F7379"/>
    <w:rsid w:val="009079F1"/>
    <w:rsid w:val="00934D19"/>
    <w:rsid w:val="009C32B5"/>
    <w:rsid w:val="009E6147"/>
    <w:rsid w:val="00A04CE3"/>
    <w:rsid w:val="00A3219B"/>
    <w:rsid w:val="00A3277E"/>
    <w:rsid w:val="00A43CDF"/>
    <w:rsid w:val="00A642CC"/>
    <w:rsid w:val="00A73846"/>
    <w:rsid w:val="00AC43EA"/>
    <w:rsid w:val="00AD76A9"/>
    <w:rsid w:val="00AE7104"/>
    <w:rsid w:val="00AF5712"/>
    <w:rsid w:val="00B17870"/>
    <w:rsid w:val="00B372CF"/>
    <w:rsid w:val="00B469AE"/>
    <w:rsid w:val="00B6321C"/>
    <w:rsid w:val="00BF4083"/>
    <w:rsid w:val="00C02FBC"/>
    <w:rsid w:val="00C14BCE"/>
    <w:rsid w:val="00C21DCF"/>
    <w:rsid w:val="00C271DD"/>
    <w:rsid w:val="00C340B1"/>
    <w:rsid w:val="00C41198"/>
    <w:rsid w:val="00C477A0"/>
    <w:rsid w:val="00C8619F"/>
    <w:rsid w:val="00CC30F6"/>
    <w:rsid w:val="00CD0B94"/>
    <w:rsid w:val="00CD131D"/>
    <w:rsid w:val="00CD6869"/>
    <w:rsid w:val="00CF1D52"/>
    <w:rsid w:val="00D338A0"/>
    <w:rsid w:val="00D36E5B"/>
    <w:rsid w:val="00D714AF"/>
    <w:rsid w:val="00DB3A1A"/>
    <w:rsid w:val="00DB3E27"/>
    <w:rsid w:val="00DD185D"/>
    <w:rsid w:val="00DD524E"/>
    <w:rsid w:val="00DD55BD"/>
    <w:rsid w:val="00E05A6B"/>
    <w:rsid w:val="00E14BEB"/>
    <w:rsid w:val="00E170AF"/>
    <w:rsid w:val="00E356B8"/>
    <w:rsid w:val="00E561BB"/>
    <w:rsid w:val="00E612C3"/>
    <w:rsid w:val="00E66C8A"/>
    <w:rsid w:val="00E74E2F"/>
    <w:rsid w:val="00EA249D"/>
    <w:rsid w:val="00EC33C0"/>
    <w:rsid w:val="00EC5F13"/>
    <w:rsid w:val="00F15875"/>
    <w:rsid w:val="00F26ACD"/>
    <w:rsid w:val="00F627A4"/>
    <w:rsid w:val="00FB1BDC"/>
    <w:rsid w:val="00FC4DA2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3E0D8"/>
  <w15:chartTrackingRefBased/>
  <w15:docId w15:val="{B178C254-FEDD-4DB7-BED4-ADF9C10F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76CDA"/>
    <w:pPr>
      <w:keepNext/>
      <w:keepLines/>
      <w:numPr>
        <w:numId w:val="4"/>
      </w:numPr>
      <w:spacing w:before="240"/>
      <w:outlineLvl w:val="0"/>
    </w:pPr>
    <w:rPr>
      <w:rFonts w:ascii="Arial" w:eastAsiaTheme="majorEastAsia" w:hAnsi="Arial" w:cs="Arial"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4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A642CC"/>
  </w:style>
  <w:style w:type="paragraph" w:styleId="Listenabsatz">
    <w:name w:val="List Paragraph"/>
    <w:basedOn w:val="Standard"/>
    <w:uiPriority w:val="34"/>
    <w:qFormat/>
    <w:rsid w:val="00A642CC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642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A642CC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AC43EA"/>
    <w:pPr>
      <w:numPr>
        <w:numId w:val="3"/>
      </w:numPr>
      <w:spacing w:after="0" w:line="240" w:lineRule="auto"/>
      <w:contextualSpacing/>
      <w:jc w:val="both"/>
    </w:pPr>
  </w:style>
  <w:style w:type="character" w:styleId="Fett">
    <w:name w:val="Strong"/>
    <w:basedOn w:val="Absatz-Standardschriftart"/>
    <w:uiPriority w:val="22"/>
    <w:qFormat/>
    <w:rsid w:val="00AC43E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AC43E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34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34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34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34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343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436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5F13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58B3"/>
    <w:pPr>
      <w:spacing w:after="0" w:line="240" w:lineRule="auto"/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58B3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2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4569"/>
  </w:style>
  <w:style w:type="paragraph" w:styleId="Fuzeile">
    <w:name w:val="footer"/>
    <w:basedOn w:val="Standard"/>
    <w:link w:val="FuzeileZchn"/>
    <w:uiPriority w:val="99"/>
    <w:unhideWhenUsed/>
    <w:rsid w:val="00624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4569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CCF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6CDA"/>
    <w:rPr>
      <w:rFonts w:ascii="Arial" w:eastAsiaTheme="majorEastAsia" w:hAnsi="Arial" w:cs="Arial"/>
      <w:color w:val="2F5496" w:themeColor="accent1" w:themeShade="BF"/>
      <w:sz w:val="28"/>
      <w:szCs w:val="2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4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chungsdaten.uni-bonn.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schungsdaten.uni-bonn.de/de/medien/dmp-leitfade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dl.handle.net/20.500.11811/1136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schungsdaten@uni-bonn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12B7-CBC9-4EE3-9B73-2611D1E0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zum Umgang mit Forschungsdaten in DFG-Projektanträgen</vt:lpstr>
    </vt:vector>
  </TitlesOfParts>
  <Company>UUUU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DMP-Template für die Universität Bonn</dc:title>
  <dc:subject/>
  <dc:creator>Christian Bittner</dc:creator>
  <cp:keywords/>
  <dc:description/>
  <cp:lastModifiedBy>Christian Bittner</cp:lastModifiedBy>
  <cp:revision>15</cp:revision>
  <cp:lastPrinted>2023-05-25T11:50:00Z</cp:lastPrinted>
  <dcterms:created xsi:type="dcterms:W3CDTF">2022-09-20T08:34:00Z</dcterms:created>
  <dcterms:modified xsi:type="dcterms:W3CDTF">2024-02-29T11:00:00Z</dcterms:modified>
</cp:coreProperties>
</file>